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 июля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 округа - Югры Артюх О.П., исполняющий обязанности мирового судьи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2-1988-2803/2025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 Пут</w:t>
      </w:r>
      <w:r>
        <w:rPr>
          <w:rFonts w:ascii="Times New Roman" w:eastAsia="Times New Roman" w:hAnsi="Times New Roman" w:cs="Times New Roman"/>
          <w:sz w:val="28"/>
          <w:szCs w:val="28"/>
        </w:rPr>
        <w:t>илина Владислава Евгеньевича к акционерному обществу «Группа страховых компаний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 о возмещении убытков,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понесенных в связи с обращением к уполномоченному по правам потребителей финан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совых услуг в сфере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>и судебных расходов,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</w:t>
      </w:r>
      <w:r>
        <w:rPr>
          <w:rFonts w:ascii="Times New Roman" w:eastAsia="Times New Roman" w:hAnsi="Times New Roman" w:cs="Times New Roman"/>
          <w:sz w:val="28"/>
          <w:szCs w:val="28"/>
        </w:rPr>
        <w:t>одствуясь статьями 194-199 Гражданского процессуального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Путилина Владислава Евгеньевича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акционерному обществу «Группа страховых компаний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возмещении убытков,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понесенных в связи с обращением к уполномоченному по правам потребителей 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овых услуг в сфере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>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 частично.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</w:t>
      </w:r>
      <w:r>
        <w:rPr>
          <w:rFonts w:ascii="Times New Roman" w:eastAsia="Times New Roman" w:hAnsi="Times New Roman" w:cs="Times New Roman"/>
          <w:sz w:val="28"/>
          <w:szCs w:val="28"/>
        </w:rPr>
        <w:t>ого общества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«Группа страховых компаний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8601023568)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Путилина Владислава Евгеньевича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4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счет возмещения убытков денежные средства в размере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«Группа страховых компаний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8601023568)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Путилина Владислава Евгеньевича (</w:t>
      </w:r>
      <w:r>
        <w:rPr>
          <w:rStyle w:val="cat-PassportDatagrp-14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судебные расходы, связанные с обращением истца с настоящим исковым заявлением в размере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руб., в том числе,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руб.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на оказание юридических услуг,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руб.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«Группа страховых компаний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Путилина Владислава Евгеньевича денежные средства в размере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spacing w:before="0" w:after="200" w:line="276" w:lineRule="auto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79046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assportDatagrp-14rplc-13">
    <w:name w:val="cat-PassportData grp-14 rplc-13"/>
    <w:basedOn w:val="DefaultParagraphFont"/>
  </w:style>
  <w:style w:type="character" w:customStyle="1" w:styleId="cat-PassportDatagrp-14rplc-19">
    <w:name w:val="cat-PassportData grp-14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92899-898E-45FE-AD6D-EFFCBC0A0B0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